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38" w:rsidRDefault="00390754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北师大版小学数学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五年级上册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《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找最小公倍数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》</w:t>
      </w:r>
    </w:p>
    <w:p w:rsidR="00591B38" w:rsidRDefault="00390754" w:rsidP="00F44FE1">
      <w:pPr>
        <w:ind w:firstLineChars="500" w:firstLine="1200"/>
        <w:jc w:val="center"/>
        <w:rPr>
          <w:sz w:val="24"/>
          <w:szCs w:val="24"/>
          <w:u w:val="single"/>
        </w:rPr>
      </w:pPr>
      <w:r>
        <w:rPr>
          <w:rFonts w:ascii="宋体" w:eastAsia="宋体" w:hAnsi="宋体" w:cs="宋体" w:hint="eastAsia"/>
          <w:sz w:val="24"/>
          <w:szCs w:val="24"/>
        </w:rPr>
        <w:t>班级：</w:t>
      </w:r>
      <w:r>
        <w:rPr>
          <w:rFonts w:ascii="宋体" w:eastAsia="宋体" w:hAnsi="宋体" w:cs="宋体" w:hint="eastAsia"/>
          <w:sz w:val="24"/>
          <w:szCs w:val="24"/>
        </w:rPr>
        <w:t xml:space="preserve">  </w:t>
      </w:r>
      <w:r w:rsidR="00F44FE1">
        <w:rPr>
          <w:rFonts w:ascii="宋体" w:eastAsia="宋体" w:hAnsi="宋体" w:cs="宋体" w:hint="eastAsia"/>
          <w:sz w:val="24"/>
          <w:szCs w:val="24"/>
        </w:rPr>
        <w:t xml:space="preserve">          </w:t>
      </w:r>
      <w:r>
        <w:rPr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>姓名：</w:t>
      </w:r>
    </w:p>
    <w:tbl>
      <w:tblPr>
        <w:tblStyle w:val="a6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591B38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591B38" w:rsidRDefault="00390754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学习目标：</w:t>
            </w:r>
          </w:p>
          <w:p w:rsidR="00591B38" w:rsidRDefault="00390754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会用例举发等方法找出两个数的公倍数和最小公倍数。</w:t>
            </w:r>
          </w:p>
          <w:p w:rsidR="00591B38" w:rsidRDefault="00390754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理解公倍数和最小公倍数的含义。</w:t>
            </w:r>
          </w:p>
          <w:p w:rsidR="00591B38" w:rsidRDefault="00390754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在表示公倍数和最小公倍数时体会集合思想。</w:t>
            </w:r>
          </w:p>
        </w:tc>
      </w:tr>
      <w:tr w:rsidR="00591B38">
        <w:trPr>
          <w:trHeight w:val="9840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591B38" w:rsidRDefault="00390754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学习过程：</w:t>
            </w:r>
          </w:p>
          <w:p w:rsidR="00591B38" w:rsidRDefault="00390754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公倍数和最小公倍数的含义</w:t>
            </w: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390754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自主探究：在下表中用“○”标出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的倍数，用“△”标出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的倍数。</w:t>
            </w:r>
          </w:p>
          <w:tbl>
            <w:tblPr>
              <w:tblStyle w:val="a6"/>
              <w:tblW w:w="80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00"/>
              <w:gridCol w:w="800"/>
              <w:gridCol w:w="800"/>
              <w:gridCol w:w="800"/>
              <w:gridCol w:w="800"/>
              <w:gridCol w:w="800"/>
              <w:gridCol w:w="800"/>
              <w:gridCol w:w="800"/>
              <w:gridCol w:w="800"/>
              <w:gridCol w:w="806"/>
            </w:tblGrid>
            <w:tr w:rsidR="00591B38"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06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10</w:t>
                  </w:r>
                </w:p>
              </w:tc>
            </w:tr>
            <w:tr w:rsidR="00591B38"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806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20</w:t>
                  </w:r>
                </w:p>
              </w:tc>
            </w:tr>
            <w:tr w:rsidR="00591B38"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806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30</w:t>
                  </w:r>
                </w:p>
              </w:tc>
            </w:tr>
            <w:tr w:rsidR="00591B38"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806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40</w:t>
                  </w:r>
                </w:p>
              </w:tc>
            </w:tr>
            <w:tr w:rsidR="00591B38"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800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806" w:type="dxa"/>
                </w:tcPr>
                <w:p w:rsidR="00591B38" w:rsidRDefault="00390754">
                  <w:pPr>
                    <w:jc w:val="center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50</w:t>
                  </w:r>
                </w:p>
              </w:tc>
            </w:tr>
          </w:tbl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390754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在上表中，我发现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以内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4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的倍数有；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的倍数有。既是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的倍数又是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的倍数的有，它们是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公有的倍数，也就是它们的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公倍数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。其中是最小的一个，它是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最小公倍数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390754">
            <w:pP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我还发现：</w:t>
            </w:r>
            <w:r w:rsidR="00F44FE1"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                                                </w:t>
            </w:r>
          </w:p>
          <w:p w:rsidR="00591B38" w:rsidRPr="00F44FE1" w:rsidRDefault="00F44FE1">
            <w:pPr>
              <w:rPr>
                <w:rFonts w:ascii="宋体" w:eastAsia="宋体" w:hAnsi="宋体" w:cs="宋体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                                                            </w:t>
            </w:r>
            <w:r w:rsidR="00390754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390754">
            <w:pPr>
              <w:rPr>
                <w:rFonts w:ascii="宋体" w:eastAsia="宋体" w:hAnsi="宋体" w:cs="宋体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淘气用下图的方法表示公倍数，我发现：</w:t>
            </w:r>
          </w:p>
          <w:p w:rsidR="00591B38" w:rsidRDefault="00390754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591B38" w:rsidRDefault="00390754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1569085</wp:posOffset>
                  </wp:positionH>
                  <wp:positionV relativeFrom="paragraph">
                    <wp:posOffset>47625</wp:posOffset>
                  </wp:positionV>
                  <wp:extent cx="2272665" cy="963295"/>
                  <wp:effectExtent l="0" t="0" r="13335" b="8255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665" cy="963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390754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巩固练习。</w:t>
            </w:r>
          </w:p>
          <w:p w:rsidR="00591B38" w:rsidRDefault="00390754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求出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的公倍数和最小公倍数。</w:t>
            </w:r>
          </w:p>
          <w:p w:rsidR="00591B38" w:rsidRDefault="00390754">
            <w:pPr>
              <w:rPr>
                <w:rFonts w:ascii="宋体" w:eastAsia="宋体" w:hAnsi="宋体" w:cs="宋体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的倍数有：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>……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；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的倍数有：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>……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591B38" w:rsidRDefault="00390754">
            <w:pPr>
              <w:rPr>
                <w:rFonts w:ascii="宋体" w:eastAsia="宋体" w:hAnsi="宋体" w:cs="宋体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的公倍数有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宋体" w:eastAsia="宋体" w:hAnsi="宋体" w:cs="宋体" w:hint="eastAsia"/>
                <w:sz w:val="24"/>
                <w:szCs w:val="24"/>
                <w:u w:val="single"/>
              </w:rPr>
              <w:t>……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，最小公倍数是。</w:t>
            </w:r>
          </w:p>
          <w:p w:rsidR="00591B38" w:rsidRDefault="00390754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也可以用集合法表示：</w:t>
            </w:r>
          </w:p>
          <w:p w:rsidR="00591B38" w:rsidRDefault="00390754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1569720</wp:posOffset>
                  </wp:positionH>
                  <wp:positionV relativeFrom="paragraph">
                    <wp:posOffset>26670</wp:posOffset>
                  </wp:positionV>
                  <wp:extent cx="2170430" cy="1009650"/>
                  <wp:effectExtent l="0" t="0" r="1270" b="0"/>
                  <wp:wrapSquare wrapText="bothSides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043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390754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2.</w:t>
            </w:r>
          </w:p>
          <w:tbl>
            <w:tblPr>
              <w:tblStyle w:val="a6"/>
              <w:tblW w:w="80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27"/>
              <w:gridCol w:w="727"/>
              <w:gridCol w:w="728"/>
              <w:gridCol w:w="728"/>
              <w:gridCol w:w="728"/>
              <w:gridCol w:w="728"/>
              <w:gridCol w:w="728"/>
              <w:gridCol w:w="728"/>
              <w:gridCol w:w="728"/>
              <w:gridCol w:w="728"/>
              <w:gridCol w:w="728"/>
            </w:tblGrid>
            <w:tr w:rsidR="00591B38">
              <w:tc>
                <w:tcPr>
                  <w:tcW w:w="727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lastRenderedPageBreak/>
                    <w:t>×</w:t>
                  </w:r>
                </w:p>
              </w:tc>
              <w:tc>
                <w:tcPr>
                  <w:tcW w:w="727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8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8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28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28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28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28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28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28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28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  <w:tr w:rsidR="00591B38">
              <w:tc>
                <w:tcPr>
                  <w:tcW w:w="727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27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  <w:tr w:rsidR="00591B38">
              <w:tc>
                <w:tcPr>
                  <w:tcW w:w="727" w:type="dxa"/>
                </w:tcPr>
                <w:p w:rsidR="00591B38" w:rsidRDefault="00390754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27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</w:tcPr>
                <w:p w:rsidR="00591B38" w:rsidRDefault="00591B38">
                  <w:pPr>
                    <w:rPr>
                      <w:rFonts w:ascii="宋体" w:eastAsia="宋体" w:hAnsi="宋体" w:cs="宋体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91B38" w:rsidRDefault="00390754">
            <w:pPr>
              <w:ind w:firstLine="480"/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以内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8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的公倍数有，最小公倍数是。</w:t>
            </w:r>
          </w:p>
          <w:p w:rsidR="00591B38" w:rsidRDefault="00390754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想一想、填一填：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9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的最小公倍数是多少？</w:t>
            </w:r>
          </w:p>
          <w:p w:rsidR="00591B38" w:rsidRDefault="00390754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1532890</wp:posOffset>
                  </wp:positionH>
                  <wp:positionV relativeFrom="paragraph">
                    <wp:posOffset>102235</wp:posOffset>
                  </wp:positionV>
                  <wp:extent cx="2327910" cy="1203960"/>
                  <wp:effectExtent l="0" t="0" r="15240" b="15240"/>
                  <wp:wrapSquare wrapText="bothSides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7910" cy="1203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390754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求下列各组数的最小公倍数分别是多少。</w:t>
            </w:r>
          </w:p>
          <w:p w:rsidR="00591B38" w:rsidRDefault="00390754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）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6            5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15          7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28  </w:t>
            </w: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390754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我发现：</w:t>
            </w:r>
            <w:r w:rsidR="00F44FE1"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</w:t>
            </w:r>
            <w:r w:rsidR="00F44FE1"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 xml:space="preserve">                                                     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。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</w:t>
            </w: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390754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）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7  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     8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9           3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10</w:t>
            </w: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390754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我发现</w:t>
            </w:r>
            <w:r w:rsidR="00F44FE1"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 xml:space="preserve">                                                     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。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</w:t>
            </w: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390754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）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6            6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10          8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和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12  </w:t>
            </w: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Default="00390754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我发现：</w:t>
            </w:r>
            <w:r w:rsidR="00F44FE1"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</w:t>
            </w:r>
            <w:r w:rsidR="00F44FE1"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 xml:space="preserve">                                                      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</w:t>
            </w:r>
          </w:p>
          <w:p w:rsidR="00591B38" w:rsidRDefault="00591B38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591B38" w:rsidRPr="00F44FE1" w:rsidRDefault="00F44FE1">
            <w:pPr>
              <w:rPr>
                <w:rFonts w:ascii="宋体" w:eastAsia="宋体" w:hAnsi="宋体" w:cs="宋体"/>
                <w:bCs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</w:t>
            </w:r>
          </w:p>
          <w:p w:rsidR="00F44FE1" w:rsidRDefault="00F44FE1" w:rsidP="00F44FE1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F44FE1" w:rsidRDefault="00F44FE1" w:rsidP="00F44FE1">
            <w:pPr>
              <w:widowControl/>
              <w:jc w:val="left"/>
              <w:rPr>
                <w:rFonts w:ascii="楷体" w:eastAsia="楷体" w:hAnsi="楷体" w:cs="宋体"/>
                <w:b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/>
                <w:sz w:val="24"/>
                <w:szCs w:val="24"/>
              </w:rPr>
              <w:t>我的收货：☆☆☆☆☆</w:t>
            </w:r>
          </w:p>
          <w:p w:rsidR="00F44FE1" w:rsidRDefault="00F44FE1" w:rsidP="00F44FE1">
            <w:pPr>
              <w:widowControl/>
              <w:jc w:val="left"/>
              <w:rPr>
                <w:rFonts w:ascii="楷体" w:eastAsia="楷体" w:hAnsi="楷体" w:cs="宋体"/>
                <w:b/>
                <w:sz w:val="24"/>
                <w:szCs w:val="24"/>
              </w:rPr>
            </w:pPr>
          </w:p>
          <w:p w:rsidR="00F44FE1" w:rsidRDefault="00F44FE1" w:rsidP="00F44FE1">
            <w:pPr>
              <w:widowControl/>
              <w:jc w:val="left"/>
              <w:rPr>
                <w:rFonts w:ascii="楷体" w:eastAsia="楷体" w:hAnsi="楷体" w:cs="宋体"/>
                <w:b/>
                <w:sz w:val="24"/>
                <w:szCs w:val="24"/>
              </w:rPr>
            </w:pPr>
          </w:p>
          <w:p w:rsidR="00F44FE1" w:rsidRDefault="00F44FE1" w:rsidP="00F44FE1">
            <w:pPr>
              <w:rPr>
                <w:rFonts w:ascii="楷体" w:eastAsia="楷体" w:hAnsi="楷体" w:cs="宋体"/>
                <w:b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/>
                <w:sz w:val="24"/>
                <w:szCs w:val="24"/>
              </w:rPr>
              <w:t>我的疑惑：</w:t>
            </w:r>
          </w:p>
          <w:p w:rsidR="00591B38" w:rsidRPr="00F44FE1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591B38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91B38" w:rsidRDefault="00591B38">
            <w:pPr>
              <w:rPr>
                <w:sz w:val="24"/>
                <w:szCs w:val="24"/>
              </w:rPr>
            </w:pPr>
          </w:p>
          <w:p w:rsidR="00591B38" w:rsidRDefault="00591B38">
            <w:pPr>
              <w:rPr>
                <w:sz w:val="24"/>
                <w:szCs w:val="24"/>
              </w:rPr>
            </w:pPr>
          </w:p>
          <w:p w:rsidR="00591B38" w:rsidRDefault="00591B3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591B38" w:rsidRDefault="00390754" w:rsidP="00F44FE1">
            <w:pPr>
              <w:widowControl/>
              <w:ind w:firstLineChars="100" w:firstLine="241"/>
              <w:jc w:val="left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lastRenderedPageBreak/>
              <w:t>我的</w:t>
            </w:r>
          </w:p>
          <w:p w:rsidR="00591B38" w:rsidRDefault="00390754">
            <w:pPr>
              <w:widowControl/>
              <w:jc w:val="left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课堂笔记</w:t>
            </w:r>
          </w:p>
          <w:bookmarkEnd w:id="0"/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widowControl/>
              <w:jc w:val="left"/>
              <w:rPr>
                <w:sz w:val="24"/>
                <w:szCs w:val="24"/>
              </w:rPr>
            </w:pPr>
          </w:p>
          <w:p w:rsidR="00591B38" w:rsidRDefault="00591B38">
            <w:pPr>
              <w:rPr>
                <w:sz w:val="24"/>
                <w:szCs w:val="24"/>
              </w:rPr>
            </w:pPr>
          </w:p>
        </w:tc>
      </w:tr>
    </w:tbl>
    <w:p w:rsidR="00591B38" w:rsidRDefault="00591B38">
      <w:pPr>
        <w:rPr>
          <w:b/>
          <w:sz w:val="28"/>
          <w:szCs w:val="28"/>
        </w:rPr>
      </w:pPr>
    </w:p>
    <w:sectPr w:rsidR="00591B38" w:rsidSect="00591B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754" w:rsidRDefault="00390754" w:rsidP="00F44FE1">
      <w:r>
        <w:separator/>
      </w:r>
    </w:p>
  </w:endnote>
  <w:endnote w:type="continuationSeparator" w:id="1">
    <w:p w:rsidR="00390754" w:rsidRDefault="00390754" w:rsidP="00F44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754" w:rsidRDefault="00390754" w:rsidP="00F44FE1">
      <w:r>
        <w:separator/>
      </w:r>
    </w:p>
  </w:footnote>
  <w:footnote w:type="continuationSeparator" w:id="1">
    <w:p w:rsidR="00390754" w:rsidRDefault="00390754" w:rsidP="00F44F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841D6"/>
    <w:multiLevelType w:val="singleLevel"/>
    <w:tmpl w:val="57B841D6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7B844B8"/>
    <w:multiLevelType w:val="singleLevel"/>
    <w:tmpl w:val="57B844B8"/>
    <w:lvl w:ilvl="0">
      <w:start w:val="3"/>
      <w:numFmt w:val="decimal"/>
      <w:suff w:val="nothing"/>
      <w:lvlText w:val="%1."/>
      <w:lvlJc w:val="left"/>
    </w:lvl>
  </w:abstractNum>
  <w:abstractNum w:abstractNumId="2">
    <w:nsid w:val="57B84725"/>
    <w:multiLevelType w:val="singleLevel"/>
    <w:tmpl w:val="57B84725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62F343A8"/>
    <w:multiLevelType w:val="multilevel"/>
    <w:tmpl w:val="62F343A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47F93"/>
    <w:rsid w:val="001E7A19"/>
    <w:rsid w:val="001F1C44"/>
    <w:rsid w:val="00221E5C"/>
    <w:rsid w:val="00233EE3"/>
    <w:rsid w:val="00257A7C"/>
    <w:rsid w:val="0026157F"/>
    <w:rsid w:val="00266482"/>
    <w:rsid w:val="00282ED8"/>
    <w:rsid w:val="002C79D1"/>
    <w:rsid w:val="00302717"/>
    <w:rsid w:val="00310344"/>
    <w:rsid w:val="00314790"/>
    <w:rsid w:val="00332A66"/>
    <w:rsid w:val="00343A4B"/>
    <w:rsid w:val="00370323"/>
    <w:rsid w:val="00390754"/>
    <w:rsid w:val="00390F3F"/>
    <w:rsid w:val="003B18D9"/>
    <w:rsid w:val="003C68F6"/>
    <w:rsid w:val="004542AF"/>
    <w:rsid w:val="004918D8"/>
    <w:rsid w:val="004A524B"/>
    <w:rsid w:val="004B598D"/>
    <w:rsid w:val="005277F1"/>
    <w:rsid w:val="005764BB"/>
    <w:rsid w:val="00591B38"/>
    <w:rsid w:val="005B5E7A"/>
    <w:rsid w:val="005D26AB"/>
    <w:rsid w:val="005D760C"/>
    <w:rsid w:val="005E74E0"/>
    <w:rsid w:val="0060216B"/>
    <w:rsid w:val="0061289F"/>
    <w:rsid w:val="006876C8"/>
    <w:rsid w:val="00695AAF"/>
    <w:rsid w:val="006A0E35"/>
    <w:rsid w:val="00704D02"/>
    <w:rsid w:val="00706027"/>
    <w:rsid w:val="007240F0"/>
    <w:rsid w:val="00725E6F"/>
    <w:rsid w:val="00754F56"/>
    <w:rsid w:val="007A5190"/>
    <w:rsid w:val="007A6813"/>
    <w:rsid w:val="007B684D"/>
    <w:rsid w:val="007B746A"/>
    <w:rsid w:val="00832F26"/>
    <w:rsid w:val="008734E2"/>
    <w:rsid w:val="008E747A"/>
    <w:rsid w:val="008F1A4D"/>
    <w:rsid w:val="00931291"/>
    <w:rsid w:val="0093752C"/>
    <w:rsid w:val="0094038A"/>
    <w:rsid w:val="00942DD2"/>
    <w:rsid w:val="009A7D79"/>
    <w:rsid w:val="00A32E91"/>
    <w:rsid w:val="00A637BD"/>
    <w:rsid w:val="00A645CF"/>
    <w:rsid w:val="00AA671B"/>
    <w:rsid w:val="00AB0D1B"/>
    <w:rsid w:val="00AE4A61"/>
    <w:rsid w:val="00B72E32"/>
    <w:rsid w:val="00B91363"/>
    <w:rsid w:val="00C00A6D"/>
    <w:rsid w:val="00C3359B"/>
    <w:rsid w:val="00C61E74"/>
    <w:rsid w:val="00D07F69"/>
    <w:rsid w:val="00D45F12"/>
    <w:rsid w:val="00DB4A14"/>
    <w:rsid w:val="00E21B7F"/>
    <w:rsid w:val="00E569BE"/>
    <w:rsid w:val="00E774CE"/>
    <w:rsid w:val="00EF76CA"/>
    <w:rsid w:val="00F20809"/>
    <w:rsid w:val="00F40385"/>
    <w:rsid w:val="00F44FE1"/>
    <w:rsid w:val="00F61D88"/>
    <w:rsid w:val="00F62DCA"/>
    <w:rsid w:val="02480714"/>
    <w:rsid w:val="048509E7"/>
    <w:rsid w:val="05BD1319"/>
    <w:rsid w:val="0B7D0D46"/>
    <w:rsid w:val="0D277E0D"/>
    <w:rsid w:val="17463917"/>
    <w:rsid w:val="179E61B5"/>
    <w:rsid w:val="1C464437"/>
    <w:rsid w:val="24577542"/>
    <w:rsid w:val="368D02CF"/>
    <w:rsid w:val="4FC637B8"/>
    <w:rsid w:val="55CF2B6A"/>
    <w:rsid w:val="7555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591B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1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591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591B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591B3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1B38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591B38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591B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437012-71C8-4221-A160-F024A3BF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1071</Characters>
  <Application>Microsoft Office Word</Application>
  <DocSecurity>0</DocSecurity>
  <Lines>8</Lines>
  <Paragraphs>2</Paragraphs>
  <ScaleCrop>false</ScaleCrop>
  <Company>Sky123.Org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SDWM</cp:lastModifiedBy>
  <cp:revision>69</cp:revision>
  <cp:lastPrinted>2015-10-19T05:55:00Z</cp:lastPrinted>
  <dcterms:created xsi:type="dcterms:W3CDTF">2015-10-10T00:07:00Z</dcterms:created>
  <dcterms:modified xsi:type="dcterms:W3CDTF">2016-09-04T13:53:00Z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